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Бичил уурхайгаар ашигт малтмал олборлох тухай гэрээ-Нарны эргэлт</w:t>
      </w:r>
      <w:proofErr w:type="gramEnd"/>
    </w:p>
    <w:p>
      <w:r>
        <w:t>﻿ 6.1. Энэхүү гэрээ нь 20.оны ,^&gt;сарын Р/. өдрөөс . . . 20 оны ,/^сарын Л/ өдөр хүртэл                                                           </w:t>
      </w:r>
    </w:p>
    <w:p>
      <w:r>
        <w:t> хугацаанд хүчин төгөлдөр үйлчилнэ.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6.2. Бичил уурхайгаар ашигт малтмал олборлосон талбайд нөхөн сэргээлт хийж орон нутагт                                                         </w:t>
      </w:r>
    </w:p>
    <w:p>
      <w:r>
        <w:t> хүлээлгэж өгснөөр энэхүү гэрээний үүрэг дуусгавар болно.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6.3. Энэхүү гэрээг 2 хувь үйлдэж талууд тус бүр нэг хувийг хадгапиа.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Долоо. Гэрээнд нэмэлт, оөрчлөлт оруулах                                                                                                        </w:t>
      </w:r>
    </w:p>
    <w:p>
      <w:r>
        <w:t> 7.1. Гэрээнд нэмэлт. оөрчлолт оруулах асуудлыг Талууд харилцан тохиролцсоны үпдсэн                                                             </w:t>
      </w:r>
    </w:p>
    <w:p>
      <w:r>
        <w:t> дээр шийдвэрлэнэ.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7.2. Энэхүү гэрээнд оруулсан нэмэлт, өөрчлөлт нь түүний нэгэп адил хүчинтэй байх бөгоөд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гэрээний салшгүй хэсэг болио.                                                                                                                   </w:t>
      </w:r>
    </w:p>
    <w:p>
      <w:r>
        <w:t>&gt;! -6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0                                                         Гэрээ байгуулсан: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дорног^вь                                             аймаг                          хот)-ийн.                      Эрдэнэ                сум  </w:t>
      </w:r>
    </w:p>
    <w:p>
      <w:r>
        <w:t>(дүү£)э0-ын Засаг д                                                                                                                             </w:t>
      </w:r>
    </w:p>
    <w:p>
      <w:r>
        <w:t>                                                      /Э.Ганбаяр /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/эцэг?эх/-ийн                                                   нэр,                                                        гарын       үсэг.  </w:t>
      </w:r>
    </w:p>
    <w:p>
      <w:r>
        <w:t>тамга. тэмдэг/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ПАРНЫ                                </w:t>
      </w:r>
    </w:p>
    <w:p>
      <w:r>
        <w:t>/эцэг/эх/-ийн                                                   нэр.                                                          арын      үсэг,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тамга, тэмдэг/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Дорноговь         аймаг         (хот)-ийн.         Эрдэнэ                   сум                                                                </w:t>
      </w:r>
    </w:p>
    <w:p>
      <w:r>
        <w:t>(дүүрэг)-ын Засаг дарга                                                                                                                        </w:t>
      </w:r>
    </w:p>
    <w:p>
      <w:r>
        <w:t>/ /        /Э.Ганбаяр /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20.... оны сарын өдөр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/эцэг/эх7-ийн                                нэр,                                нэр,               гарын                              үсэг,   </w:t>
      </w:r>
    </w:p>
    <w:p>
      <w:r>
        <w:t>тамга. тэмдэг/7".                                                                . . . (нөхөрлөл, хоршоо) гөлөөлж                               </w:t>
      </w:r>
    </w:p>
    <w:p>
      <w:r>
        <w:t>/..................../                       /...........................        .................../                                           </w:t>
      </w:r>
    </w:p>
    <w:p>
      <w:r>
        <w:t>                                                                                                                                               </w:t>
      </w:r>
    </w:p>
    <w:p>
      <w:r>
        <w:t>/эцэг/эх/-ийн                                нэр,                                нэр,              гарын                               үсэг,   </w:t>
      </w:r>
    </w:p>
    <w:p>
      <w:r>
        <w:t>тамга, тэмдэг/                                                                                                                                  </w:t>
      </w:r>
    </w:p>
    <w:p>
      <w:r>
        <w:t>                                      20.... оны сарын өдөр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﻿Дорноговь аймгийн Эрдэнэ сумын Бурдэн.э багийн Хунхатын        </w:t>
      </w:r>
    </w:p>
    <w:p>
      <w:r>
        <w:t>ууланд бичил уурхайн зориулалтаар олгосон газрын байршлын зураг</w:t>
      </w:r>
    </w:p>
    <w:p>
      <w:r>
        <w:t>2019.03.01                                                     </w:t>
      </w:r>
    </w:p>
    <w:p>
      <w:r>
        <w:t> ﻿                     ДОРНОГОВЬ АЙМГИЙН ЭРДЭНЭ СУМЫН БИЧИЛ УУРХАЙГААР                     </w:t>
      </w:r>
    </w:p>
    <w:p>
      <w:r>
        <w:t>                          АШИГТ МАЛТМАЛ ОЛБОРЛОХ ТУХАЙ Г )Р ) )                          </w:t>
      </w:r>
    </w:p>
    <w:p>
      <w:r>
        <w:t>                                                                                         </w:t>
      </w:r>
    </w:p>
    <w:p>
      <w:r>
        <w:t>                                                                                         </w:t>
      </w:r>
    </w:p>
    <w:p>
      <w:r>
        <w:t> 2019 оп                              №                         Эрдэпэ сум               </w:t>
      </w:r>
    </w:p>
    <w:p>
      <w:r>
        <w:t> “Бичил уурхайгаар ашигт малтмал олборлох журам”-ын 2.4, 3.1.3, 6.1.3-т заасны дагуу нэг </w:t>
      </w:r>
    </w:p>
    <w:p>
      <w:r>
        <w:t> талаас Дорноговь аймаг (хот)-ийн Эрдэнэ сум, (дүүрэг)-ын Засаг дарга Э.Гапбаяр          </w:t>
      </w:r>
    </w:p>
    <w:p>
      <w:r>
        <w:t> (цаашид “Засаг дарга” гэх), нөгөө талаас “ нөхөрлөл, хоршоо,                            </w:t>
      </w:r>
    </w:p>
    <w:p>
      <w:r>
        <w:t> бүртгэгдээгүй нөхорлол (цаашид “Бичил уурхай эрхлэгч этгээд” гэх)-ийг толоолж           </w:t>
      </w:r>
    </w:p>
    <w:p>
      <w:r>
        <w:t> нөхөрлөлийн дарга (албан тушаал) ....*^#/2..  ... нар (цаашид хамтад                    </w:t>
      </w:r>
    </w:p>
    <w:p>
      <w:r>
        <w:t> нь “Талууд” гэх) дараах нөхцөлөор харилцан тохиролцож 2019 оны 03 дугаар сарып . . .    </w:t>
      </w:r>
    </w:p>
    <w:p>
      <w:r>
        <w:t> ,-ны өдөр энэхүү гэрээг (цаашид ‘Тэрээ” гэх) Эрдэнэ сум (дүүрэг)-д байгуулав.           </w:t>
      </w:r>
    </w:p>
    <w:p>
      <w:r>
        <w:t>                                    Нэг. Еронхий зүйл                                    </w:t>
      </w:r>
    </w:p>
    <w:p>
      <w:r>
        <w:t> 1.1. Бичил уурхай эрхлэгч этгээд нь Эрдэнэ сумын Бүрдэнэ багийн (дүүрэг)-ийн Хунхат     </w:t>
      </w:r>
    </w:p>
    <w:p>
      <w:r>
        <w:t> нэртэй газарт орших 5 гектар талбайд журмыи 6.1.3-т заасиы дагуу 2019 оны 12            </w:t>
      </w:r>
    </w:p>
    <w:p>
      <w:r>
        <w:t> дугаар сарыи 31-нийг хүртэл иэг жилийп бичил уурхай (жоншны төрөл) олборлохтой          </w:t>
      </w:r>
    </w:p>
    <w:p>
      <w:r>
        <w:t> холбогдсон үйл ажиллагааг эрхэлнэ.                                                      </w:t>
      </w:r>
    </w:p>
    <w:p>
      <w:r>
        <w:t> 1.2. Бичил уурхайгаар ашигт малтмал олборлох талаар сум (дүүрэг)-ын Засаг дарга, бичил  </w:t>
      </w:r>
    </w:p>
    <w:p>
      <w:r>
        <w:t> уурхай эрхлэгч этгээдийн хооронд үүсэх харилцааг энэхүү гэрээгээр зохицуулна.           </w:t>
      </w:r>
    </w:p>
    <w:p>
      <w:r>
        <w:t>                      Хоёр. Сум (дүүрэг)-ын Засаг даргыи эрх, үүрэг                      </w:t>
      </w:r>
    </w:p>
    <w:p>
      <w:r>
        <w:t> 2.1. Сум (дүүрэг)-ын Засаг дарга нь “Бичил уурхайгаар ашигт малтмал олборлох журам”-    </w:t>
      </w:r>
    </w:p>
    <w:p>
      <w:r>
        <w:t> ын 6 дугаар зүйлд зааснаас гадиа дараах эрх, үүргийг хэрэгжүүлнэ:                       </w:t>
      </w:r>
    </w:p>
    <w:p>
      <w:r>
        <w:t>                                                                                          </w:t>
      </w:r>
    </w:p>
    <w:p>
      <w:r>
        <w:t> 2.1.1. бичил уурхай эрхлэгч этгээдэд ногдох талбайн хэмжээг тоггоож, байршлын зургийг   </w:t>
      </w:r>
    </w:p>
    <w:p>
      <w:r>
        <w:t> гэрээнд хавсаргах;                                                                      </w:t>
      </w:r>
    </w:p>
    <w:p>
      <w:r>
        <w:t> 2.1.2. хог хаягдлын цэгийн байршлыг тогтоож, сатандартын дагуу савтай болох.            </w:t>
      </w:r>
    </w:p>
    <w:p>
      <w:r>
        <w:t> 2.1.3. бичил уурхай эрхлэгч этгээдийн олборлосои ашигт малтмалыг ангилан ялгах,         </w:t>
      </w:r>
    </w:p>
    <w:p>
      <w:r>
        <w:t> баяжуулах галбайг тогтоох;                                                              </w:t>
      </w:r>
    </w:p>
    <w:p>
      <w:r>
        <w:t>                                                                                          </w:t>
      </w:r>
    </w:p>
    <w:p>
      <w:r>
        <w:t> 2.1.4. бичил уурхайн нөхөн сэргээлтийн аргачлалын дагуу нөхөн сэргээлтийн зардлыг       </w:t>
      </w:r>
    </w:p>
    <w:p>
      <w:r>
        <w:t> тооцож. бичил уурхай эрхлэгч этгээдтэй тохиролцсоны үндсэн дээр зохих хөрөнгийг         </w:t>
      </w:r>
    </w:p>
    <w:p>
      <w:r>
        <w:t> төвлорүүлэх;                                                                            </w:t>
      </w:r>
    </w:p>
    <w:p>
      <w:r>
        <w:t> ﻿2.1.5. бичил уурхайн ажилтнуудад (цаашид “ажилтан” гэх) зориулсан хөдөлмөр хамгаалал,    </w:t>
      </w:r>
    </w:p>
    <w:p>
      <w:r>
        <w:t>аюулгүй ажиллагааны сургалтыг мэргэжлийн байгууллагын тусламжтайгаар зохион              </w:t>
      </w:r>
    </w:p>
    <w:p>
      <w:r>
        <w:t>байгуулах;                                                                               </w:t>
      </w:r>
    </w:p>
    <w:p>
      <w:r>
        <w:t>2.1.6 Журмын 2.2.2-т заасаны дагуу тухайн аймаг, иийслэлд оршин суугчаар бүртгүүлсэи     </w:t>
      </w:r>
    </w:p>
    <w:p>
      <w:r>
        <w:t>иргэнийг тухайн талбайд ажиллуулахад хяналт тавих.                                       </w:t>
      </w:r>
    </w:p>
    <w:p>
      <w:r>
        <w:t>2.1.7. энэхүү гэрээгээр хүлээсэн үүргээ биелүүлэхийг бичил уурхай эрхлэгч этгээдээс      </w:t>
      </w:r>
    </w:p>
    <w:p>
      <w:r>
        <w:t>шаардах;                                                                                 </w:t>
      </w:r>
    </w:p>
    <w:p>
      <w:r>
        <w:t>2.1.8. байгаль орчныг хамгаалах, нөхөн сэргээлтийн төлөвлөгөөний гүйцэтгэлд хяналт       </w:t>
      </w:r>
    </w:p>
    <w:p>
      <w:r>
        <w:t>гавих;                                                                                   </w:t>
      </w:r>
    </w:p>
    <w:p>
      <w:r>
        <w:t>2.1.9. хүрээлэн байгаа орчинд сөрөг нолөөлол үзүүлж байгаа үйл ажиллагааг зогсоох.       </w:t>
      </w:r>
    </w:p>
    <w:p>
      <w:r>
        <w:t>2.1.10 Бичил уурхай эрхлэгчид Байгаль орчны нөхөн сэргээлтийн төлөвлөгөөг ажлын 5        </w:t>
      </w:r>
    </w:p>
    <w:p>
      <w:r>
        <w:t>хоиогт багтаам батлуулж барьцаа хөрөнгийг байгаль хамгаалах санд төвлөрүүлэх.            </w:t>
      </w:r>
    </w:p>
    <w:p>
      <w:r>
        <w:t>                   Гурав. Бнчил уурхай эрхлэгч э ггээдпйп эрх, үурэг                     </w:t>
      </w:r>
    </w:p>
    <w:p>
      <w:r>
        <w:t>3.1. Бичил уурхай эрхлэгч этгээд дараах эрх, үүргийг хэрэгжүүлвэ:                        </w:t>
      </w:r>
    </w:p>
    <w:p>
      <w:r>
        <w:t>3.1.1. бичил уурхай эрхлэгч этгээдэд олгосон талбайд ашигт малтмал олборлох үйл          </w:t>
      </w:r>
    </w:p>
    <w:p>
      <w:r>
        <w:t>ажиллагаагаа явуулах;                                                                    </w:t>
      </w:r>
    </w:p>
    <w:p>
      <w:r>
        <w:t>3.1.2. ажилтнуудыг тогтоосон талбайд суурьшуулах;                                        </w:t>
      </w:r>
    </w:p>
    <w:p>
      <w:r>
        <w:t>3.1.3. суурыплын талбайг тохижуулж, ахуйи болон үйлдвэрийн хог, хаягдлын цэгийг          </w:t>
      </w:r>
    </w:p>
    <w:p>
      <w:r>
        <w:t>бяйгуупях;_____________________------                                                    </w:t>
      </w:r>
    </w:p>
    <w:p>
      <w:r>
        <w:t>3.1.4. гэрээгээр олгосон талбайд нөхөрлөл, хоршоо, бүртгэгдээгүй нөхөрлөлийн гишүүн бус  </w:t>
      </w:r>
    </w:p>
    <w:p>
      <w:r>
        <w:t>этгээдийг ажиллуулахгүй байх;                                                            </w:t>
      </w:r>
    </w:p>
    <w:p>
      <w:r>
        <w:t>3.1.5. байгаль орчныг хамгаалж. гол, горхи, булаг шанд, уст цэгийг бохирдуулахгүй байх;  </w:t>
      </w:r>
    </w:p>
    <w:p>
      <w:r>
        <w:t>3.1.6. бичил уурхайн аюулгүй байдлын дүрмийг дагаж мөрдөх, болзошгүй ослоос              </w:t>
      </w:r>
    </w:p>
    <w:p>
      <w:r>
        <w:t>үрьдчилан сэргийлэх арга хэмжээ авах;                                                    </w:t>
      </w:r>
    </w:p>
    <w:p>
      <w:r>
        <w:t>                                                                                         </w:t>
      </w:r>
    </w:p>
    <w:p>
      <w:r>
        <w:t>3.1.7. хууль тогтоомж. хөдөлмөр хамгаалал, аюулгүй ажиллагааны болон нөхөн сэргээлтийн  </w:t>
      </w:r>
    </w:p>
    <w:p>
      <w:r>
        <w:t>чиглэлээр ажилтнуудад сургалт, сурталчилгаанд бичил уурхайчдыг идэвхтэй оролцуулах;     </w:t>
      </w:r>
    </w:p>
    <w:p>
      <w:r>
        <w:t> ﻿ 3.1.8. ашигг малтмалыг ангилан ялгах, баяжуулах үйл ажиллагааг тогтоосон талбайд      </w:t>
      </w:r>
    </w:p>
    <w:p>
      <w:r>
        <w:t> гүйцэтгэх;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3.1.9. үйл ажиллагаандаа химийн хорт болон аюултай бодис хэрэглэхгүй байх, тусгай       </w:t>
      </w:r>
    </w:p>
    <w:p>
      <w:r>
        <w:t>зөвшооролтэй этгээдээр гүйцэттүүлэхээс бусад тохиолдолд тэсэрч дэлбэрэх бодис,          </w:t>
      </w:r>
    </w:p>
    <w:p>
      <w:r>
        <w:t>тэсэлгээний хэрэгсэл ашиглахгүй байх;                                                   </w:t>
      </w:r>
    </w:p>
    <w:p>
      <w:r>
        <w:t>3.1.10. Иргэний хуулийн 35 дугаар зүйлд заасан нөхөрлөл, мөн хуулийн 36.4-’i заасан     </w:t>
      </w:r>
    </w:p>
    <w:p>
      <w:r>
        <w:t>хоршооны зохион байгуулалтад орсон бичил уурхай эрхлэгч этгээд нь ашигт малтмал         </w:t>
      </w:r>
    </w:p>
    <w:p>
      <w:r>
        <w:t>олборлох үйл ажиллагаанд 3500 cm3 хүртэлх баггаамжтай дотоод шаталтат хөдөлгүүр         </w:t>
      </w:r>
    </w:p>
    <w:p>
      <w:r>
        <w:t>бүхий 2-оос илүүгүй механизмыг ашиглах;                                                 </w:t>
      </w:r>
    </w:p>
    <w:p>
      <w:r>
        <w:t>3.1.11 Бичил уурхайн аюулгүй байдлын дүрмийн хэрэгжилтэд хяналт тавих.                  </w:t>
      </w:r>
    </w:p>
    <w:p>
      <w:r>
        <w:t>3.1.12. бичил уурхайн нохөн сэргээлтийн аргачлалын дагуу эрх бухий этгээдийи тогтооссш  </w:t>
      </w:r>
    </w:p>
    <w:p>
      <w:r>
        <w:t>байгаль орчны нөхөн сэргээлтийн зардалд шаардагдах                                      </w:t>
      </w:r>
    </w:p>
    <w:p>
      <w:r>
        <w:t>.... / төгрөгийг нөхөн сэргээлтийн дундын санд төвлөрүүлэх;                             </w:t>
      </w:r>
    </w:p>
    <w:p>
      <w:r>
        <w:t>3.1.13. иөхөв сэргээлтийн дундын санд төвлөрүүлсэн хөрөнгийг олборлолт явуулсан         </w:t>
      </w:r>
    </w:p>
    <w:p>
      <w:r>
        <w:t>талбайн нөхөн сэргээлтэд зарцуулах;                                                     </w:t>
      </w:r>
    </w:p>
    <w:p>
      <w:r>
        <w:t>3.1.14. бичил уурхайи нохоп сэргээлтийн аргачлалын дагуу олборлолт явуулсан талбайдаа   </w:t>
      </w:r>
    </w:p>
    <w:p>
      <w:r>
        <w:t>нөхөн сэргээлт хийж сум. дүүргийн Засаг даргын томилсон комисст хүлээлгэж өгөх;         </w:t>
      </w:r>
    </w:p>
    <w:p>
      <w:r>
        <w:t>3.1.15. олборлосон ашигт малтмалыг хууль тогтоомжийн дагуу худалдан авах эрх бүхий      </w:t>
      </w:r>
    </w:p>
    <w:p>
      <w:r>
        <w:t>хуулийн этгээдэд худалдах;                                                              </w:t>
      </w:r>
    </w:p>
    <w:p>
      <w:r>
        <w:t>3.1.16. ажилтнуудтай хөдөлмөрийн гэрээ байгуулах, холбогдох хууль тоггоомжийн дагуу     </w:t>
      </w:r>
    </w:p>
    <w:p>
      <w:r>
        <w:t>орлогын албан татвар толөх;                                                             </w:t>
      </w:r>
    </w:p>
    <w:p>
      <w:r>
        <w:t>3.1.17 шаардлагатай хүний нөөц бүрдүүлэхэд оюутны сургалтын төлбөрт дэмжлэг үзүүлэх.    </w:t>
      </w:r>
    </w:p>
    <w:p>
      <w:r>
        <w:t>3.1.18 Орон нутгийн амжиргааны баталгаажих түвшингээс доогуур орлоготой 2 өрхөд         </w:t>
      </w:r>
    </w:p>
    <w:p>
      <w:r>
        <w:t>дэмжлэг үзүүлэх.                                                                        </w:t>
      </w:r>
    </w:p>
    <w:p>
      <w:r>
        <w:t>3.1.19 Орон нутгийн ажилгүй иргэдийг ажлын байраар хангах                               </w:t>
      </w:r>
    </w:p>
    <w:p>
      <w:r>
        <w:t>3.1.20 Орон нутагт нийгмийн хариуцлага хүлээж тодорхой санхүүгийн дэмжлэг үзүүлэх.      </w:t>
      </w:r>
    </w:p>
    <w:p>
      <w:r>
        <w:t> ﻿3.1.21 Журмын 2.2.2-т заасаны дагуу тухайн аймаг, нийслэлд оршин суугчаар бүртгүүлсэн    </w:t>
      </w:r>
    </w:p>
    <w:p>
      <w:r>
        <w:t>иргэнийг тухайн талбайд ажиллуулах.                                                      </w:t>
      </w:r>
    </w:p>
    <w:p>
      <w:r>
        <w:t>3.2. Бичил уурхай эрхлэгч этгээд нөхөн сэргээлт хийж. талбайг хүлээлгэн өгсний дараа     </w:t>
      </w:r>
    </w:p>
    <w:p>
      <w:r>
        <w:t>ашигт малтмал олборлох өргөдөл дахин гаргах.                                             </w:t>
      </w:r>
    </w:p>
    <w:p>
      <w:r>
        <w:t>                             Доров. Харилцап хүлээх үүрэг                                </w:t>
      </w:r>
    </w:p>
    <w:p>
      <w:r>
        <w:t>4.1. Гэрээнд талууд харилцан хүндэтгэх зарчим дээр тулгуурлан хамчарч ажиллана.          </w:t>
      </w:r>
    </w:p>
    <w:p>
      <w:r>
        <w:t>4.2. Гэрээний дагуу бичил уурхайгаар ашигт малтмал олборлох явцад байгаль орчин, бусад   </w:t>
      </w:r>
    </w:p>
    <w:p>
      <w:r>
        <w:t>этгээдэд хохирол учруулсан гохиолдолд бичил уурхай эрхлэгч эггээд уг хохирлыг            </w:t>
      </w:r>
    </w:p>
    <w:p>
      <w:r>
        <w:t>барагдуулах үүрэгтэй. Сум. дүүргийн Засаг дарга байгаль орчинд учруулсап хохирлыг        </w:t>
      </w:r>
    </w:p>
    <w:p>
      <w:r>
        <w:t>арилгуулахыг бичил уурхай эрхлэгч этгээдээс шаардана.                                    </w:t>
      </w:r>
    </w:p>
    <w:p>
      <w:r>
        <w:t>4.3. Талууд энэхүү гэрээний биелэлтийг жил бүр хамтран дүгнэж, аймаг (нийслэл)-ийи       </w:t>
      </w:r>
    </w:p>
    <w:p>
      <w:r>
        <w:t>Засаг даргад дараа оны 1 дүгээр сард багтаан тайлагнана.                                 </w:t>
      </w:r>
    </w:p>
    <w:p>
      <w:r>
        <w:t>4.4 Бичил уурхайн үйл ажиллагаа явуулж байгаа газарт нөхөрлөлийн гишүүд болон            </w:t>
      </w:r>
    </w:p>
    <w:p>
      <w:r>
        <w:t>гэрээгээр ажиллаж байгаа этгээдүүдээс гэмт хэрэг болон зөрчлийн шинжтэй үйлдэл, эс       </w:t>
      </w:r>
    </w:p>
    <w:p>
      <w:r>
        <w:t>үйлдэхүйг гаргахгүй байх.                                                                </w:t>
      </w:r>
    </w:p>
    <w:p>
      <w:r>
        <w:t>                               Тав. Маргаан шийдвэрлэх                                   </w:t>
      </w:r>
    </w:p>
    <w:p>
      <w:r>
        <w:t>5.1. Талууд гэрээтэй холбоотой үүссэн аливаа маргаантай асуудлыг харилцаи тохиролцох     </w:t>
      </w:r>
    </w:p>
    <w:p>
      <w:r>
        <w:t>замаар шийдвэрлэнэ.                                                                      </w:t>
      </w:r>
    </w:p>
    <w:p>
      <w:r>
        <w:t>5.2. Талууд тохиролцоонд хүрээгүй тохиолдолд Монгол Улсын хууль тогтоомжийн дагуу        </w:t>
      </w:r>
    </w:p>
    <w:p>
      <w:r>
        <w:t>маргааныг шийдвэрлэнэ.                                                                   </w:t>
      </w:r>
    </w:p>
    <w:p>
      <w:r>
        <w:t>5.3 Бичил уурхайн үйл ажиллагаа явуулж байгаа газарт нөхөрлөлийн гишүүд болон            </w:t>
      </w:r>
    </w:p>
    <w:p>
      <w:r>
        <w:t>гэрээгээр ажиллаж байгаа этгээдүүдээс гэмт хэрэг болон зөрчлийн шинжтэй үйлдэл, эс       </w:t>
      </w:r>
    </w:p>
    <w:p>
      <w:r>
        <w:t>үйлдэхүйг гаргасан тохиолдолд гэрээг дуусгавар болгоно.                                  </w:t>
      </w:r>
    </w:p>
    <w:p>
      <w:r>
        <w:t>5.4 Ашигласан талбайн нөхөн сэргээлтийг нөхөрлөл жил болгон хийж ЗД-ын томилсон          </w:t>
      </w:r>
    </w:p>
    <w:p>
      <w:r>
        <w:t>ажлын хэсэгт хүлээлгэн өгөөгүй тохиолдолд Засгийн газрын 151 дүгээр тогтоолын 6.1.5      </w:t>
      </w:r>
    </w:p>
    <w:p>
      <w:r>
        <w:t>дахь заалтыг удирдлага болгоно.                                                          </w:t>
      </w:r>
    </w:p>
    <w:p>
      <w:r>
        <w:t>                                                                                         </w:t>
      </w:r>
    </w:p>
    <w:p>
      <w:r>
        <w:t>             Зургаа. Гэрээний хүчин тоголдөр болох                                      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